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5D" w:rsidRPr="00A36025" w:rsidRDefault="00695B5D" w:rsidP="00695B5D">
      <w:pPr>
        <w:ind w:left="567"/>
        <w:jc w:val="center"/>
        <w:rPr>
          <w:b/>
        </w:rPr>
      </w:pPr>
      <w:r w:rsidRPr="00A36025">
        <w:rPr>
          <w:b/>
        </w:rPr>
        <w:t>Форма коммерческого предложения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ПРИ ЗАПОЛНЕНИИ ОФЕРТЫ НЕ РАЗРЕШАЕТСЯ УДАЛЯТЬ СТОЛБЦЫ</w:t>
      </w:r>
      <w:proofErr w:type="gramStart"/>
      <w:r w:rsidRPr="00A36025">
        <w:t>,С</w:t>
      </w:r>
      <w:proofErr w:type="gramEnd"/>
      <w:r w:rsidRPr="00A36025">
        <w:t>ТРОКИ И ВНОСИТЬ КАКИЕ-ЛИБО ДРУГИЕ ИЗМЕНЕНИЯ.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ЛОТ НЕ ДЕЛИМЫЙ!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 xml:space="preserve">1. Покупатель производит на расчетный счет Продавца 100% предварительную оплату в безналичном порядке за поставляемый Товар, в течение 5 дней </w:t>
      </w:r>
      <w:proofErr w:type="gramStart"/>
      <w:r w:rsidRPr="00A36025">
        <w:t>с даты подписания</w:t>
      </w:r>
      <w:proofErr w:type="gramEnd"/>
      <w:r w:rsidRPr="00A36025">
        <w:t xml:space="preserve"> Покупателем договора купли-продажи в редакции Продавца, а Продавец передает в собственность Покупателя Товар, в соответствии с прилагаемой Спецификацией.</w:t>
      </w:r>
    </w:p>
    <w:p w:rsidR="00695B5D" w:rsidRPr="00A36025" w:rsidRDefault="00695B5D" w:rsidP="00695B5D">
      <w:pPr>
        <w:ind w:left="567"/>
      </w:pPr>
    </w:p>
    <w:tbl>
      <w:tblPr>
        <w:tblStyle w:val="a3"/>
        <w:tblW w:w="15134" w:type="dxa"/>
        <w:tblInd w:w="567" w:type="dxa"/>
        <w:tblLook w:val="04A0" w:firstRow="1" w:lastRow="0" w:firstColumn="1" w:lastColumn="0" w:noHBand="0" w:noVBand="1"/>
      </w:tblPr>
      <w:tblGrid>
        <w:gridCol w:w="1242"/>
        <w:gridCol w:w="1481"/>
        <w:gridCol w:w="1723"/>
        <w:gridCol w:w="2608"/>
        <w:gridCol w:w="992"/>
        <w:gridCol w:w="1276"/>
        <w:gridCol w:w="1351"/>
        <w:gridCol w:w="1156"/>
        <w:gridCol w:w="1462"/>
        <w:gridCol w:w="1134"/>
        <w:gridCol w:w="709"/>
      </w:tblGrid>
      <w:tr w:rsidR="00695B5D" w:rsidRPr="00A36025" w:rsidTr="00BF62F0">
        <w:tc>
          <w:tcPr>
            <w:tcW w:w="1242" w:type="dxa"/>
            <w:vMerge w:val="restart"/>
            <w:vAlign w:val="center"/>
          </w:tcPr>
          <w:p w:rsidR="00695B5D" w:rsidRPr="00373044" w:rsidRDefault="00695B5D" w:rsidP="00BF62F0">
            <w:pPr>
              <w:jc w:val="center"/>
              <w:rPr>
                <w:sz w:val="16"/>
                <w:lang w:val="ru-RU"/>
              </w:rPr>
            </w:pPr>
            <w:r w:rsidRPr="00A36025">
              <w:rPr>
                <w:sz w:val="16"/>
              </w:rPr>
              <w:t>№</w:t>
            </w:r>
            <w:r>
              <w:rPr>
                <w:sz w:val="16"/>
                <w:lang w:val="ru-RU"/>
              </w:rPr>
              <w:t xml:space="preserve"> Лота</w:t>
            </w:r>
          </w:p>
        </w:tc>
        <w:tc>
          <w:tcPr>
            <w:tcW w:w="1481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Инвентарный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номер</w:t>
            </w:r>
            <w:proofErr w:type="spellEnd"/>
          </w:p>
        </w:tc>
        <w:tc>
          <w:tcPr>
            <w:tcW w:w="1723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Наименование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поставляемого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Товара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Местонахождение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Единица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Количество</w:t>
            </w:r>
            <w:proofErr w:type="spellEnd"/>
          </w:p>
        </w:tc>
        <w:tc>
          <w:tcPr>
            <w:tcW w:w="2507" w:type="dxa"/>
            <w:gridSpan w:val="2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Цена</w:t>
            </w:r>
            <w:proofErr w:type="spellEnd"/>
            <w:r w:rsidRPr="00A36025">
              <w:rPr>
                <w:sz w:val="16"/>
              </w:rPr>
              <w:t xml:space="preserve"> в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46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             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 xml:space="preserve">НДС 20%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с НДС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</w:tr>
      <w:tr w:rsidR="00695B5D" w:rsidRPr="00A36025" w:rsidTr="00BF62F0">
        <w:tc>
          <w:tcPr>
            <w:tcW w:w="124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81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723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2608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99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276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</w:t>
            </w:r>
          </w:p>
        </w:tc>
        <w:tc>
          <w:tcPr>
            <w:tcW w:w="1156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>с НДС</w:t>
            </w:r>
          </w:p>
        </w:tc>
        <w:tc>
          <w:tcPr>
            <w:tcW w:w="146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A416F5">
        <w:trPr>
          <w:trHeight w:val="488"/>
        </w:trPr>
        <w:tc>
          <w:tcPr>
            <w:tcW w:w="1242" w:type="dxa"/>
            <w:vAlign w:val="center"/>
          </w:tcPr>
          <w:p w:rsidR="00695B5D" w:rsidRPr="00A416F5" w:rsidRDefault="00A416F5" w:rsidP="00A416F5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4</w:t>
            </w:r>
          </w:p>
        </w:tc>
        <w:tc>
          <w:tcPr>
            <w:tcW w:w="1481" w:type="dxa"/>
            <w:vAlign w:val="center"/>
          </w:tcPr>
          <w:p w:rsidR="00695B5D" w:rsidRPr="00A36025" w:rsidRDefault="00A416F5" w:rsidP="00A416F5">
            <w:pPr>
              <w:jc w:val="center"/>
              <w:rPr>
                <w:sz w:val="16"/>
              </w:rPr>
            </w:pPr>
            <w:r w:rsidRPr="00A416F5">
              <w:rPr>
                <w:sz w:val="16"/>
              </w:rPr>
              <w:t>1000558</w:t>
            </w:r>
          </w:p>
        </w:tc>
        <w:tc>
          <w:tcPr>
            <w:tcW w:w="1723" w:type="dxa"/>
            <w:vAlign w:val="center"/>
          </w:tcPr>
          <w:p w:rsidR="00695B5D" w:rsidRPr="00A36025" w:rsidRDefault="00A416F5" w:rsidP="00A416F5">
            <w:pPr>
              <w:jc w:val="center"/>
              <w:rPr>
                <w:sz w:val="16"/>
              </w:rPr>
            </w:pPr>
            <w:r w:rsidRPr="00A416F5">
              <w:rPr>
                <w:sz w:val="16"/>
              </w:rPr>
              <w:t>Chevrolet NIVA</w:t>
            </w:r>
          </w:p>
        </w:tc>
        <w:tc>
          <w:tcPr>
            <w:tcW w:w="2608" w:type="dxa"/>
            <w:vAlign w:val="center"/>
          </w:tcPr>
          <w:p w:rsidR="00695B5D" w:rsidRPr="00A416F5" w:rsidRDefault="00A416F5" w:rsidP="00A416F5">
            <w:pPr>
              <w:jc w:val="center"/>
              <w:rPr>
                <w:sz w:val="16"/>
                <w:lang w:val="ru-RU"/>
              </w:rPr>
            </w:pPr>
            <w:proofErr w:type="gramStart"/>
            <w:r w:rsidRPr="00A416F5">
              <w:rPr>
                <w:sz w:val="16"/>
                <w:lang w:val="ru-RU"/>
              </w:rPr>
              <w:t>Тюменская</w:t>
            </w:r>
            <w:proofErr w:type="gramEnd"/>
            <w:r w:rsidRPr="00A416F5">
              <w:rPr>
                <w:sz w:val="16"/>
                <w:lang w:val="ru-RU"/>
              </w:rPr>
              <w:t xml:space="preserve"> обл., ХМАО-Югра, г. Нефтеюганск, </w:t>
            </w:r>
            <w:proofErr w:type="spellStart"/>
            <w:r w:rsidRPr="00A416F5">
              <w:rPr>
                <w:sz w:val="16"/>
                <w:lang w:val="ru-RU"/>
              </w:rPr>
              <w:t>мкр</w:t>
            </w:r>
            <w:proofErr w:type="spellEnd"/>
            <w:r w:rsidRPr="00A416F5">
              <w:rPr>
                <w:sz w:val="16"/>
                <w:lang w:val="ru-RU"/>
              </w:rPr>
              <w:t>. 2, дом 24.</w:t>
            </w:r>
          </w:p>
        </w:tc>
        <w:tc>
          <w:tcPr>
            <w:tcW w:w="992" w:type="dxa"/>
            <w:vAlign w:val="center"/>
          </w:tcPr>
          <w:p w:rsidR="00695B5D" w:rsidRPr="00A416F5" w:rsidRDefault="00A416F5" w:rsidP="00A416F5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695B5D" w:rsidRPr="00A416F5" w:rsidRDefault="00A416F5" w:rsidP="00A416F5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</w:t>
            </w:r>
          </w:p>
        </w:tc>
        <w:tc>
          <w:tcPr>
            <w:tcW w:w="1351" w:type="dxa"/>
            <w:vAlign w:val="center"/>
          </w:tcPr>
          <w:p w:rsidR="00695B5D" w:rsidRPr="00A36025" w:rsidRDefault="00695B5D" w:rsidP="00A416F5">
            <w:pPr>
              <w:jc w:val="center"/>
              <w:rPr>
                <w:sz w:val="16"/>
              </w:rPr>
            </w:pPr>
          </w:p>
        </w:tc>
        <w:tc>
          <w:tcPr>
            <w:tcW w:w="115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62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BF62F0">
        <w:tc>
          <w:tcPr>
            <w:tcW w:w="8046" w:type="dxa"/>
            <w:gridSpan w:val="5"/>
          </w:tcPr>
          <w:p w:rsidR="00695B5D" w:rsidRPr="00A36025" w:rsidRDefault="00695B5D" w:rsidP="00BF62F0">
            <w:pPr>
              <w:jc w:val="right"/>
              <w:rPr>
                <w:sz w:val="16"/>
              </w:rPr>
            </w:pPr>
            <w:r w:rsidRPr="00A36025">
              <w:rPr>
                <w:sz w:val="16"/>
              </w:rPr>
              <w:t xml:space="preserve">Итого </w:t>
            </w:r>
            <w:proofErr w:type="spellStart"/>
            <w:r w:rsidRPr="00A36025">
              <w:rPr>
                <w:sz w:val="16"/>
              </w:rPr>
              <w:t>на</w:t>
            </w:r>
            <w:proofErr w:type="spellEnd"/>
            <w:r w:rsidRPr="00A36025">
              <w:rPr>
                <w:sz w:val="16"/>
              </w:rPr>
              <w:t xml:space="preserve"> сумму:</w:t>
            </w:r>
          </w:p>
        </w:tc>
        <w:tc>
          <w:tcPr>
            <w:tcW w:w="127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5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62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</w:tbl>
    <w:p w:rsidR="00695B5D" w:rsidRPr="00A36025" w:rsidRDefault="00695B5D" w:rsidP="00695B5D">
      <w:pPr>
        <w:ind w:left="567"/>
      </w:pPr>
      <w:r w:rsidRPr="00A36025">
        <w:t xml:space="preserve"> </w:t>
      </w:r>
      <w:bookmarkStart w:id="0" w:name="_GoBack"/>
      <w:bookmarkEnd w:id="0"/>
    </w:p>
    <w:p w:rsidR="00695B5D" w:rsidRPr="00A36025" w:rsidRDefault="00695B5D" w:rsidP="00695B5D">
      <w:pPr>
        <w:ind w:firstLine="567"/>
      </w:pPr>
      <w:r>
        <w:t>2</w:t>
      </w:r>
      <w:r w:rsidRPr="00A36025">
        <w:t>. Форма оплаты Товара - 100% предоплата в течение 5 дней с момента подписания Договора.</w:t>
      </w:r>
    </w:p>
    <w:p w:rsidR="00695B5D" w:rsidRPr="00A36025" w:rsidRDefault="00695B5D" w:rsidP="00695B5D">
      <w:pPr>
        <w:ind w:firstLine="567"/>
      </w:pPr>
      <w:r>
        <w:t>3</w:t>
      </w:r>
      <w:r w:rsidRPr="00A36025">
        <w:t>. Оплата транспортных и прочих  расходов - за счет Покупателя.</w:t>
      </w:r>
    </w:p>
    <w:p w:rsidR="00695B5D" w:rsidRPr="00A36025" w:rsidRDefault="00695B5D" w:rsidP="00695B5D">
      <w:pPr>
        <w:ind w:firstLine="567"/>
      </w:pPr>
      <w:r>
        <w:t>4</w:t>
      </w:r>
      <w:r w:rsidRPr="00A36025">
        <w:t>. Срок вывоза Товара с мест хранения - в течение 5 календарных дней с момента оплаты Товара.</w:t>
      </w:r>
    </w:p>
    <w:p w:rsidR="00695B5D" w:rsidRPr="00A36025" w:rsidRDefault="00695B5D" w:rsidP="00695B5D">
      <w:pPr>
        <w:ind w:firstLine="567"/>
      </w:pPr>
      <w:r>
        <w:t>5</w:t>
      </w:r>
      <w:r w:rsidRPr="00A36025">
        <w:t>. Во всем остальном, что не урегулировано настоящей  спецификацией, Стороны руководствуются положениями Договора.</w:t>
      </w:r>
    </w:p>
    <w:p w:rsidR="00695B5D" w:rsidRPr="00A36025" w:rsidRDefault="00695B5D" w:rsidP="00695B5D">
      <w:pPr>
        <w:ind w:firstLine="567"/>
      </w:pPr>
    </w:p>
    <w:p w:rsidR="00695B5D" w:rsidRPr="005A345C" w:rsidRDefault="00695B5D" w:rsidP="00695B5D">
      <w:pPr>
        <w:ind w:firstLine="567"/>
        <w:rPr>
          <w:sz w:val="22"/>
        </w:rPr>
      </w:pPr>
      <w:r w:rsidRPr="005A345C">
        <w:rPr>
          <w:sz w:val="22"/>
        </w:rPr>
        <w:t>⃰ -</w:t>
      </w:r>
      <w:r w:rsidRPr="005A345C">
        <w:rPr>
          <w:i/>
          <w:sz w:val="22"/>
        </w:rPr>
        <w:t xml:space="preserve"> обязательно заполнение всех граф формы коммерческого предложения.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200"/>
        </w:tabs>
      </w:pPr>
      <w:r w:rsidRPr="00A36025">
        <w:tab/>
        <w:t>Покупатель:</w:t>
      </w:r>
    </w:p>
    <w:p w:rsidR="00695B5D" w:rsidRPr="00A36025" w:rsidRDefault="00695B5D" w:rsidP="00695B5D">
      <w:pPr>
        <w:tabs>
          <w:tab w:val="left" w:pos="2200"/>
        </w:tabs>
      </w:pPr>
    </w:p>
    <w:p w:rsidR="00695B5D" w:rsidRPr="00A36025" w:rsidRDefault="00695B5D" w:rsidP="00695B5D">
      <w:pPr>
        <w:tabs>
          <w:tab w:val="left" w:pos="2200"/>
        </w:tabs>
      </w:pPr>
      <w:r w:rsidRPr="00A36025">
        <w:t xml:space="preserve">                                  _________________/_____________/           «__»___________20</w:t>
      </w:r>
      <w:r>
        <w:t>20</w:t>
      </w:r>
      <w:r w:rsidRPr="00A36025">
        <w:t>г.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362"/>
        </w:tabs>
      </w:pPr>
      <w:r w:rsidRPr="00A36025">
        <w:tab/>
        <w:t xml:space="preserve">            </w:t>
      </w:r>
      <w:proofErr w:type="spellStart"/>
      <w:r w:rsidRPr="00A36025">
        <w:t>м.п</w:t>
      </w:r>
      <w:proofErr w:type="spellEnd"/>
      <w:r w:rsidRPr="00A36025">
        <w:t>.</w:t>
      </w:r>
    </w:p>
    <w:p w:rsidR="00695B5D" w:rsidRPr="00A36025" w:rsidRDefault="00695B5D" w:rsidP="00695B5D">
      <w:pPr>
        <w:ind w:left="567"/>
      </w:pPr>
    </w:p>
    <w:p w:rsidR="00695B5D" w:rsidRDefault="00695B5D" w:rsidP="00695B5D">
      <w:pPr>
        <w:spacing w:after="39"/>
      </w:pPr>
    </w:p>
    <w:p w:rsidR="00051F4B" w:rsidRDefault="00051F4B"/>
    <w:sectPr w:rsidR="00051F4B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58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3E58"/>
    <w:rsid w:val="00526EBD"/>
    <w:rsid w:val="005325D0"/>
    <w:rsid w:val="0054141E"/>
    <w:rsid w:val="00545417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95B5D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16F5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Company>IT Organization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3</cp:revision>
  <dcterms:created xsi:type="dcterms:W3CDTF">2020-02-05T08:27:00Z</dcterms:created>
  <dcterms:modified xsi:type="dcterms:W3CDTF">2020-02-05T11:27:00Z</dcterms:modified>
</cp:coreProperties>
</file>